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2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34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5361305</wp:posOffset>
            </wp:positionH>
            <wp:positionV relativeFrom="paragraph">
              <wp:posOffset>-636905</wp:posOffset>
            </wp:positionV>
            <wp:extent cx="58420" cy="6502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4053840</wp:posOffset>
            </wp:positionH>
            <wp:positionV relativeFrom="paragraph">
              <wp:posOffset>-636905</wp:posOffset>
            </wp:positionV>
            <wp:extent cx="58420" cy="6502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jc w:val="center"/>
        <w:ind w:right="2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Filed pursuant to Section 16(a) of the Securities Exchange Act of 1934</w:t>
      </w:r>
    </w:p>
    <w:p>
      <w:pPr>
        <w:jc w:val="center"/>
        <w:ind w:right="2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-1663065</wp:posOffset>
            </wp:positionH>
            <wp:positionV relativeFrom="paragraph">
              <wp:posOffset>17780</wp:posOffset>
            </wp:positionV>
            <wp:extent cx="7086600" cy="55638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5563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2240" w:h="15840" w:orient="portrait"/>
          <w:cols w:equalWidth="0" w:num="2">
            <w:col w:w="2300" w:space="320"/>
            <w:col w:w="8540"/>
          </w:cols>
          <w:pgMar w:left="520" w:top="0" w:right="560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LESTER J MARK</w:t>
        </w:r>
      </w:hyperlink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6100 N. WESTERN AVE.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CHESAPEAKE ENERGY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CHK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9" w:right="520" w:firstLine="9"/>
        <w:spacing w:after="0" w:line="243" w:lineRule="auto"/>
        <w:tabs>
          <w:tab w:leader="none" w:pos="13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7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sectPr>
          <w:pgSz w:w="12240" w:h="15840" w:orient="portrait"/>
          <w:cols w:equalWidth="0" w:num="3">
            <w:col w:w="3260" w:space="720"/>
            <w:col w:w="3520" w:space="369"/>
            <w:col w:w="3291"/>
          </w:cols>
          <w:pgMar w:left="520" w:top="0" w:right="560" w:bottom="1440" w:gutter="0" w:footer="0" w:header="0"/>
          <w:type w:val="continuous"/>
        </w:sectPr>
      </w:pP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OKLAHOMA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OK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73118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07/05/2007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5,625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10.08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399,711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center"/>
              <w:ind w:lef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5,625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10.08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07/05/2007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5,625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06/24/2004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06/24/2013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By: Jennifer M. Grigsby For: J.</w:t>
            </w:r>
          </w:p>
        </w:tc>
        <w:tc>
          <w:tcPr>
            <w:tcW w:w="1460" w:type="dxa"/>
            <w:vAlign w:val="bottom"/>
            <w:gridSpan w:val="5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07/09/2007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Mark Lester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560" w:hanging="1"/>
        <w:spacing w:after="0" w:line="314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2240" w:h="15840" w:orient="portrait"/>
      <w:cols w:equalWidth="0" w:num="1">
        <w:col w:w="11160"/>
      </w:cols>
      <w:pgMar w:left="520" w:top="0" w:right="56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file:///cgi-bin/browse-edgar?action=getcompany&amp;CIK=0001039537" TargetMode="External"/><Relationship Id="rId13" Type="http://schemas.openxmlformats.org/officeDocument/2006/relationships/hyperlink" Target="file:///cgi-bin/browse-edgar?action=getcompany&amp;CIK=00008951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2020-02-04T18:11:47Z</dcterms:created>
  <dcterms:modified xsi:type="dcterms:W3CDTF">2020-02-04T18:11:47Z</dcterms:modified>
</cp:coreProperties>
</file>